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B121" w14:textId="38D13EEE" w:rsidR="00ED22E2" w:rsidRPr="00FF11D2" w:rsidRDefault="0045383C" w:rsidP="00FF11D2">
      <w:pPr>
        <w:jc w:val="center"/>
        <w:rPr>
          <w:rFonts w:cstheme="minorHAnsi"/>
          <w:b/>
          <w:bCs/>
          <w:sz w:val="28"/>
          <w:szCs w:val="28"/>
          <w:u w:val="single"/>
          <w:lang w:val="en-US"/>
        </w:rPr>
      </w:pPr>
      <w:r w:rsidRPr="00FF11D2">
        <w:rPr>
          <w:rFonts w:cstheme="minorHAnsi"/>
          <w:b/>
          <w:bCs/>
          <w:sz w:val="28"/>
          <w:szCs w:val="28"/>
          <w:u w:val="single"/>
          <w:lang w:val="en-US"/>
        </w:rPr>
        <w:t>Sun Safe Policy Marlin Coast Swimming Club</w:t>
      </w:r>
    </w:p>
    <w:p w14:paraId="4E67F0E6" w14:textId="0491897D" w:rsidR="0045383C" w:rsidRPr="00FF11D2" w:rsidRDefault="0045383C" w:rsidP="0045383C">
      <w:pPr>
        <w:jc w:val="both"/>
        <w:rPr>
          <w:rFonts w:cstheme="minorHAnsi"/>
          <w:b/>
          <w:bCs/>
          <w:sz w:val="20"/>
          <w:szCs w:val="20"/>
          <w:u w:val="single"/>
          <w:lang w:val="en-US"/>
        </w:rPr>
      </w:pPr>
    </w:p>
    <w:p w14:paraId="6C0FE59B" w14:textId="69640AE0" w:rsidR="00FF11D2" w:rsidRDefault="0045383C" w:rsidP="00FF11D2">
      <w:pPr>
        <w:pStyle w:val="PlainText"/>
        <w:spacing w:after="120"/>
        <w:jc w:val="both"/>
        <w:rPr>
          <w:rFonts w:asciiTheme="minorHAnsi" w:eastAsia="MS Mincho" w:hAnsiTheme="minorHAnsi" w:cstheme="minorHAnsi"/>
          <w:szCs w:val="20"/>
        </w:rPr>
      </w:pPr>
      <w:r w:rsidRPr="00FF11D2">
        <w:rPr>
          <w:rFonts w:asciiTheme="minorHAnsi" w:eastAsia="MS Mincho" w:hAnsiTheme="minorHAnsi" w:cstheme="minorHAnsi"/>
          <w:szCs w:val="20"/>
        </w:rPr>
        <w:t xml:space="preserve">The following policy is in place to help </w:t>
      </w:r>
      <w:r w:rsidRPr="00FF11D2">
        <w:rPr>
          <w:rFonts w:asciiTheme="minorHAnsi" w:eastAsia="MS Mincho" w:hAnsiTheme="minorHAnsi" w:cstheme="minorHAnsi"/>
          <w:szCs w:val="20"/>
        </w:rPr>
        <w:t>Marlin Coast Swimming Club</w:t>
      </w:r>
      <w:r w:rsidRPr="00FF11D2">
        <w:rPr>
          <w:rFonts w:asciiTheme="minorHAnsi" w:eastAsia="MS Mincho" w:hAnsiTheme="minorHAnsi" w:cstheme="minorHAnsi"/>
          <w:szCs w:val="20"/>
        </w:rPr>
        <w:t xml:space="preserve"> reduce UV exposure and skin cancer risk</w:t>
      </w:r>
      <w:r w:rsidRPr="00FF11D2">
        <w:rPr>
          <w:rFonts w:asciiTheme="minorHAnsi" w:eastAsia="MS Mincho" w:hAnsiTheme="minorHAnsi" w:cstheme="minorHAnsi"/>
          <w:szCs w:val="20"/>
        </w:rPr>
        <w:t xml:space="preserve"> for their members during training.</w:t>
      </w:r>
    </w:p>
    <w:p w14:paraId="3E022DE2" w14:textId="77777777" w:rsidR="00FF11D2" w:rsidRDefault="00FF11D2" w:rsidP="00FF11D2">
      <w:pPr>
        <w:pStyle w:val="PlainText"/>
        <w:spacing w:after="120"/>
        <w:jc w:val="both"/>
        <w:rPr>
          <w:rFonts w:asciiTheme="minorHAnsi" w:eastAsia="MS Mincho" w:hAnsiTheme="minorHAnsi" w:cstheme="minorHAnsi"/>
          <w:szCs w:val="20"/>
        </w:rPr>
      </w:pPr>
    </w:p>
    <w:p w14:paraId="608C8078" w14:textId="7ACB808F" w:rsidR="0045383C" w:rsidRPr="00FF11D2" w:rsidRDefault="0045383C" w:rsidP="00FF11D2">
      <w:pPr>
        <w:pStyle w:val="PlainText"/>
        <w:spacing w:after="120"/>
        <w:jc w:val="both"/>
        <w:rPr>
          <w:rFonts w:asciiTheme="minorHAnsi" w:eastAsia="MS Mincho" w:hAnsiTheme="minorHAnsi" w:cstheme="minorHAnsi"/>
          <w:sz w:val="24"/>
        </w:rPr>
      </w:pPr>
      <w:r w:rsidRPr="00FF11D2">
        <w:rPr>
          <w:rFonts w:asciiTheme="minorHAnsi" w:eastAsia="MS Mincho" w:hAnsiTheme="minorHAnsi" w:cstheme="minorHAnsi"/>
          <w:b/>
          <w:sz w:val="24"/>
          <w:u w:val="single"/>
        </w:rPr>
        <w:t>Rationale</w:t>
      </w:r>
    </w:p>
    <w:p w14:paraId="4B919491" w14:textId="77777777" w:rsidR="0045383C" w:rsidRPr="00FF11D2" w:rsidRDefault="0045383C" w:rsidP="0045383C">
      <w:pPr>
        <w:rPr>
          <w:rFonts w:cstheme="minorHAnsi"/>
          <w:sz w:val="20"/>
          <w:szCs w:val="20"/>
        </w:rPr>
      </w:pPr>
    </w:p>
    <w:p w14:paraId="4CE1FD49" w14:textId="77777777" w:rsidR="00FF11D2" w:rsidRDefault="0045383C" w:rsidP="0045383C">
      <w:pPr>
        <w:pStyle w:val="ListParagraph"/>
        <w:numPr>
          <w:ilvl w:val="0"/>
          <w:numId w:val="6"/>
        </w:numPr>
        <w:jc w:val="both"/>
        <w:rPr>
          <w:rFonts w:cstheme="minorHAnsi"/>
          <w:sz w:val="20"/>
          <w:szCs w:val="20"/>
        </w:rPr>
      </w:pPr>
      <w:r w:rsidRPr="00FF11D2">
        <w:rPr>
          <w:rFonts w:cstheme="minorHAnsi"/>
          <w:sz w:val="20"/>
          <w:szCs w:val="20"/>
        </w:rPr>
        <w:t>Ultraviolet (</w:t>
      </w:r>
      <w:r w:rsidRPr="00FF11D2">
        <w:rPr>
          <w:rFonts w:cstheme="minorHAnsi"/>
          <w:sz w:val="20"/>
          <w:szCs w:val="20"/>
        </w:rPr>
        <w:t xml:space="preserve">UV) radiation </w:t>
      </w:r>
      <w:r w:rsidRPr="00FF11D2">
        <w:rPr>
          <w:rFonts w:cstheme="minorHAnsi"/>
          <w:sz w:val="20"/>
          <w:szCs w:val="20"/>
        </w:rPr>
        <w:t xml:space="preserve">is </w:t>
      </w:r>
      <w:r w:rsidR="00C05F62" w:rsidRPr="00FF11D2">
        <w:rPr>
          <w:rFonts w:cstheme="minorHAnsi"/>
          <w:sz w:val="20"/>
          <w:szCs w:val="20"/>
        </w:rPr>
        <w:t>invisible but</w:t>
      </w:r>
      <w:r w:rsidRPr="00FF11D2">
        <w:rPr>
          <w:rFonts w:cstheme="minorHAnsi"/>
          <w:sz w:val="20"/>
          <w:szCs w:val="20"/>
        </w:rPr>
        <w:t xml:space="preserve"> has the potential to cause significant harm to our members, especially children. I</w:t>
      </w:r>
      <w:r w:rsidRPr="00FF11D2">
        <w:rPr>
          <w:rFonts w:cstheme="minorHAnsi"/>
          <w:sz w:val="20"/>
          <w:szCs w:val="20"/>
        </w:rPr>
        <w:t>t</w:t>
      </w:r>
      <w:r w:rsidRPr="00FF11D2">
        <w:rPr>
          <w:rFonts w:cstheme="minorHAnsi"/>
          <w:sz w:val="20"/>
          <w:szCs w:val="20"/>
        </w:rPr>
        <w:t xml:space="preserve"> is</w:t>
      </w:r>
      <w:r w:rsidRPr="00FF11D2">
        <w:rPr>
          <w:rFonts w:cstheme="minorHAnsi"/>
          <w:sz w:val="20"/>
          <w:szCs w:val="20"/>
        </w:rPr>
        <w:t xml:space="preserve"> important for </w:t>
      </w:r>
      <w:r w:rsidRPr="00FF11D2">
        <w:rPr>
          <w:rFonts w:cstheme="minorHAnsi"/>
          <w:sz w:val="20"/>
          <w:szCs w:val="20"/>
        </w:rPr>
        <w:t>our swimmers (irrespective of</w:t>
      </w:r>
      <w:r w:rsidRPr="00FF11D2">
        <w:rPr>
          <w:rFonts w:cstheme="minorHAnsi"/>
          <w:sz w:val="20"/>
          <w:szCs w:val="20"/>
        </w:rPr>
        <w:t xml:space="preserve"> skin type</w:t>
      </w:r>
      <w:r w:rsidRPr="00FF11D2">
        <w:rPr>
          <w:rFonts w:cstheme="minorHAnsi"/>
          <w:sz w:val="20"/>
          <w:szCs w:val="20"/>
        </w:rPr>
        <w:t>)</w:t>
      </w:r>
      <w:r w:rsidRPr="00FF11D2">
        <w:rPr>
          <w:rFonts w:cstheme="minorHAnsi"/>
          <w:sz w:val="20"/>
          <w:szCs w:val="20"/>
        </w:rPr>
        <w:t xml:space="preserve"> to use sun protection whenever UV levels are </w:t>
      </w:r>
      <w:r w:rsidRPr="00FF11D2">
        <w:rPr>
          <w:rFonts w:cstheme="minorHAnsi"/>
          <w:sz w:val="20"/>
          <w:szCs w:val="20"/>
        </w:rPr>
        <w:t xml:space="preserve">rated </w:t>
      </w:r>
      <w:r w:rsidRPr="00FF11D2">
        <w:rPr>
          <w:rFonts w:cstheme="minorHAnsi"/>
          <w:sz w:val="20"/>
          <w:szCs w:val="20"/>
        </w:rPr>
        <w:t xml:space="preserve">three or higher. </w:t>
      </w:r>
    </w:p>
    <w:p w14:paraId="6DC30B9F" w14:textId="77777777" w:rsidR="00FF11D2" w:rsidRDefault="0045383C" w:rsidP="0045383C">
      <w:pPr>
        <w:pStyle w:val="ListParagraph"/>
        <w:numPr>
          <w:ilvl w:val="0"/>
          <w:numId w:val="6"/>
        </w:numPr>
        <w:jc w:val="both"/>
        <w:rPr>
          <w:rFonts w:cstheme="minorHAnsi"/>
          <w:sz w:val="20"/>
          <w:szCs w:val="20"/>
        </w:rPr>
      </w:pPr>
      <w:r w:rsidRPr="00FF11D2">
        <w:rPr>
          <w:rFonts w:cstheme="minorHAnsi"/>
          <w:sz w:val="20"/>
          <w:szCs w:val="20"/>
        </w:rPr>
        <w:t xml:space="preserve">Too much UV </w:t>
      </w:r>
      <w:r w:rsidRPr="00FF11D2">
        <w:rPr>
          <w:rFonts w:cstheme="minorHAnsi"/>
          <w:sz w:val="20"/>
          <w:szCs w:val="20"/>
        </w:rPr>
        <w:t xml:space="preserve">radiation </w:t>
      </w:r>
      <w:r w:rsidRPr="00FF11D2">
        <w:rPr>
          <w:rFonts w:cstheme="minorHAnsi"/>
          <w:sz w:val="20"/>
          <w:szCs w:val="20"/>
        </w:rPr>
        <w:t xml:space="preserve">can cause sunburn, skin and eye damage and skin cancer. </w:t>
      </w:r>
      <w:r w:rsidRPr="00FF11D2">
        <w:rPr>
          <w:rFonts w:cstheme="minorHAnsi"/>
          <w:sz w:val="20"/>
          <w:szCs w:val="20"/>
        </w:rPr>
        <w:t xml:space="preserve"> </w:t>
      </w:r>
      <w:r w:rsidRPr="00FF11D2">
        <w:rPr>
          <w:rFonts w:cstheme="minorHAnsi"/>
          <w:sz w:val="20"/>
          <w:szCs w:val="20"/>
        </w:rPr>
        <w:t xml:space="preserve">Australia has one of the highest rates of skin cancer in the world, with two in three Australians developing some form of skin cancer before </w:t>
      </w:r>
      <w:r w:rsidRPr="00FF11D2">
        <w:rPr>
          <w:rFonts w:cstheme="minorHAnsi"/>
          <w:sz w:val="20"/>
          <w:szCs w:val="20"/>
        </w:rPr>
        <w:t xml:space="preserve">the </w:t>
      </w:r>
      <w:r w:rsidRPr="00FF11D2">
        <w:rPr>
          <w:rFonts w:cstheme="minorHAnsi"/>
          <w:sz w:val="20"/>
          <w:szCs w:val="20"/>
        </w:rPr>
        <w:t xml:space="preserve">age </w:t>
      </w:r>
      <w:r w:rsidRPr="00FF11D2">
        <w:rPr>
          <w:rFonts w:cstheme="minorHAnsi"/>
          <w:sz w:val="20"/>
          <w:szCs w:val="20"/>
        </w:rPr>
        <w:t xml:space="preserve">of </w:t>
      </w:r>
      <w:r w:rsidRPr="00FF11D2">
        <w:rPr>
          <w:rFonts w:cstheme="minorHAnsi"/>
          <w:sz w:val="20"/>
          <w:szCs w:val="20"/>
        </w:rPr>
        <w:t>70.</w:t>
      </w:r>
    </w:p>
    <w:p w14:paraId="5F18C75D" w14:textId="77777777" w:rsidR="00FF11D2" w:rsidRDefault="0045383C" w:rsidP="0045383C">
      <w:pPr>
        <w:pStyle w:val="ListParagraph"/>
        <w:numPr>
          <w:ilvl w:val="0"/>
          <w:numId w:val="6"/>
        </w:numPr>
        <w:jc w:val="both"/>
        <w:rPr>
          <w:rFonts w:cstheme="minorHAnsi"/>
          <w:sz w:val="20"/>
          <w:szCs w:val="20"/>
        </w:rPr>
      </w:pPr>
      <w:r w:rsidRPr="00FF11D2">
        <w:rPr>
          <w:rFonts w:cstheme="minorHAnsi"/>
          <w:sz w:val="20"/>
          <w:szCs w:val="20"/>
        </w:rPr>
        <w:t>Whil</w:t>
      </w:r>
      <w:r w:rsidRPr="00FF11D2">
        <w:rPr>
          <w:rFonts w:cstheme="minorHAnsi"/>
          <w:sz w:val="20"/>
          <w:szCs w:val="20"/>
        </w:rPr>
        <w:t xml:space="preserve">st swimming training our members can be </w:t>
      </w:r>
      <w:r w:rsidRPr="00FF11D2">
        <w:rPr>
          <w:rFonts w:cstheme="minorHAnsi"/>
          <w:sz w:val="20"/>
          <w:szCs w:val="20"/>
        </w:rPr>
        <w:t xml:space="preserve">exposed to UV </w:t>
      </w:r>
      <w:r w:rsidRPr="00FF11D2">
        <w:rPr>
          <w:rFonts w:cstheme="minorHAnsi"/>
          <w:sz w:val="20"/>
          <w:szCs w:val="20"/>
        </w:rPr>
        <w:t xml:space="preserve">radiation. </w:t>
      </w:r>
    </w:p>
    <w:p w14:paraId="6AC5C8EC" w14:textId="5F3DC0C2" w:rsidR="0045383C" w:rsidRPr="00FF11D2" w:rsidRDefault="00C05F62" w:rsidP="0045383C">
      <w:pPr>
        <w:pStyle w:val="ListParagraph"/>
        <w:numPr>
          <w:ilvl w:val="0"/>
          <w:numId w:val="6"/>
        </w:numPr>
        <w:jc w:val="both"/>
        <w:rPr>
          <w:rFonts w:cstheme="minorHAnsi"/>
          <w:sz w:val="20"/>
          <w:szCs w:val="20"/>
        </w:rPr>
      </w:pPr>
      <w:r w:rsidRPr="00FF11D2">
        <w:rPr>
          <w:rFonts w:cstheme="minorHAnsi"/>
          <w:sz w:val="20"/>
          <w:szCs w:val="20"/>
        </w:rPr>
        <w:t>As a s</w:t>
      </w:r>
      <w:r w:rsidR="0045383C" w:rsidRPr="00FF11D2">
        <w:rPr>
          <w:rFonts w:cstheme="minorHAnsi"/>
          <w:sz w:val="20"/>
          <w:szCs w:val="20"/>
        </w:rPr>
        <w:t>porting club</w:t>
      </w:r>
      <w:r w:rsidRPr="00FF11D2">
        <w:rPr>
          <w:rFonts w:cstheme="minorHAnsi"/>
          <w:sz w:val="20"/>
          <w:szCs w:val="20"/>
        </w:rPr>
        <w:t>, we</w:t>
      </w:r>
      <w:r w:rsidR="0045383C" w:rsidRPr="00FF11D2">
        <w:rPr>
          <w:rFonts w:cstheme="minorHAnsi"/>
          <w:sz w:val="20"/>
          <w:szCs w:val="20"/>
        </w:rPr>
        <w:t xml:space="preserve"> have a responsibility under health and safety legislation</w:t>
      </w:r>
      <w:r w:rsidRPr="00FF11D2">
        <w:rPr>
          <w:rFonts w:cstheme="minorHAnsi"/>
          <w:sz w:val="20"/>
          <w:szCs w:val="20"/>
        </w:rPr>
        <w:t>,</w:t>
      </w:r>
      <w:r w:rsidR="0045383C" w:rsidRPr="00FF11D2">
        <w:rPr>
          <w:rFonts w:cstheme="minorHAnsi"/>
          <w:sz w:val="20"/>
          <w:szCs w:val="20"/>
        </w:rPr>
        <w:t xml:space="preserve"> to provide and maintain a safe </w:t>
      </w:r>
      <w:r w:rsidRPr="00FF11D2">
        <w:rPr>
          <w:rFonts w:cstheme="minorHAnsi"/>
          <w:sz w:val="20"/>
          <w:szCs w:val="20"/>
        </w:rPr>
        <w:t>training</w:t>
      </w:r>
      <w:r w:rsidR="0045383C" w:rsidRPr="00FF11D2">
        <w:rPr>
          <w:rFonts w:cstheme="minorHAnsi"/>
          <w:sz w:val="20"/>
          <w:szCs w:val="20"/>
        </w:rPr>
        <w:t xml:space="preserve"> environment for </w:t>
      </w:r>
      <w:r w:rsidRPr="00FF11D2">
        <w:rPr>
          <w:rFonts w:cstheme="minorHAnsi"/>
          <w:sz w:val="20"/>
          <w:szCs w:val="20"/>
        </w:rPr>
        <w:t xml:space="preserve">our </w:t>
      </w:r>
      <w:r w:rsidR="0045383C" w:rsidRPr="00FF11D2">
        <w:rPr>
          <w:rFonts w:cstheme="minorHAnsi"/>
          <w:sz w:val="20"/>
          <w:szCs w:val="20"/>
        </w:rPr>
        <w:t>s</w:t>
      </w:r>
      <w:r w:rsidRPr="00FF11D2">
        <w:rPr>
          <w:rFonts w:cstheme="minorHAnsi"/>
          <w:sz w:val="20"/>
          <w:szCs w:val="20"/>
        </w:rPr>
        <w:t>wimmers</w:t>
      </w:r>
      <w:r w:rsidR="0045383C" w:rsidRPr="00FF11D2">
        <w:rPr>
          <w:rFonts w:cstheme="minorHAnsi"/>
          <w:sz w:val="20"/>
          <w:szCs w:val="20"/>
        </w:rPr>
        <w:t xml:space="preserve"> and spectators. By minimising UV harms, we aim to fulfil this obligation and duty of care.</w:t>
      </w:r>
    </w:p>
    <w:p w14:paraId="5E544365" w14:textId="086A9480" w:rsidR="0045383C" w:rsidRDefault="0045383C" w:rsidP="0045383C">
      <w:pPr>
        <w:jc w:val="both"/>
        <w:rPr>
          <w:rFonts w:cstheme="minorHAnsi"/>
          <w:b/>
          <w:bCs/>
          <w:sz w:val="20"/>
          <w:szCs w:val="20"/>
          <w:u w:val="single"/>
          <w:lang w:val="en-US"/>
        </w:rPr>
      </w:pPr>
    </w:p>
    <w:p w14:paraId="7BCFAE70" w14:textId="77777777" w:rsidR="00FF11D2" w:rsidRPr="00FF11D2" w:rsidRDefault="00FF11D2" w:rsidP="0045383C">
      <w:pPr>
        <w:jc w:val="both"/>
        <w:rPr>
          <w:rFonts w:cstheme="minorHAnsi"/>
          <w:b/>
          <w:bCs/>
          <w:sz w:val="20"/>
          <w:szCs w:val="20"/>
          <w:u w:val="single"/>
          <w:lang w:val="en-US"/>
        </w:rPr>
      </w:pPr>
    </w:p>
    <w:p w14:paraId="6FAB5FEC" w14:textId="18DD9A06" w:rsidR="00FF11D2" w:rsidRPr="00FF11D2" w:rsidRDefault="00FF11D2" w:rsidP="00FF11D2">
      <w:pPr>
        <w:spacing w:after="120"/>
        <w:ind w:left="709" w:hanging="709"/>
        <w:rPr>
          <w:rFonts w:eastAsia="MS Mincho" w:cs="Arial"/>
          <w:b/>
          <w:szCs w:val="28"/>
          <w:u w:val="single"/>
        </w:rPr>
      </w:pPr>
      <w:r w:rsidRPr="00FF11D2">
        <w:rPr>
          <w:rFonts w:eastAsia="MS Mincho" w:cs="Arial"/>
          <w:b/>
          <w:szCs w:val="28"/>
          <w:u w:val="single"/>
        </w:rPr>
        <w:t xml:space="preserve">Sun </w:t>
      </w:r>
      <w:r w:rsidRPr="00FF11D2">
        <w:rPr>
          <w:rFonts w:eastAsia="MS Mincho" w:cs="Arial"/>
          <w:b/>
          <w:szCs w:val="28"/>
          <w:u w:val="single"/>
        </w:rPr>
        <w:t>P</w:t>
      </w:r>
      <w:r w:rsidRPr="00FF11D2">
        <w:rPr>
          <w:rFonts w:eastAsia="MS Mincho" w:cs="Arial"/>
          <w:b/>
          <w:szCs w:val="28"/>
          <w:u w:val="single"/>
        </w:rPr>
        <w:t xml:space="preserve">rotection </w:t>
      </w:r>
      <w:r w:rsidRPr="00FF11D2">
        <w:rPr>
          <w:rFonts w:eastAsia="MS Mincho" w:cs="Arial"/>
          <w:b/>
          <w:szCs w:val="28"/>
          <w:u w:val="single"/>
        </w:rPr>
        <w:t>T</w:t>
      </w:r>
      <w:r w:rsidRPr="00FF11D2">
        <w:rPr>
          <w:rFonts w:eastAsia="MS Mincho" w:cs="Arial"/>
          <w:b/>
          <w:szCs w:val="28"/>
          <w:u w:val="single"/>
        </w:rPr>
        <w:t>imes</w:t>
      </w:r>
    </w:p>
    <w:p w14:paraId="1C8BD27A" w14:textId="445954B4" w:rsidR="00FF11D2" w:rsidRPr="00C67307" w:rsidRDefault="00FF11D2" w:rsidP="00C67307">
      <w:pPr>
        <w:pStyle w:val="ListParagraph"/>
        <w:keepNext/>
        <w:numPr>
          <w:ilvl w:val="0"/>
          <w:numId w:val="11"/>
        </w:numPr>
        <w:jc w:val="both"/>
        <w:outlineLvl w:val="3"/>
        <w:rPr>
          <w:rFonts w:eastAsia="Times New Roman" w:cstheme="minorHAnsi"/>
          <w:b/>
          <w:i/>
          <w:iCs/>
          <w:sz w:val="20"/>
          <w:szCs w:val="20"/>
        </w:rPr>
      </w:pPr>
      <w:r w:rsidRPr="00C67307">
        <w:rPr>
          <w:rFonts w:eastAsia="Times New Roman" w:cstheme="minorHAnsi"/>
          <w:sz w:val="20"/>
          <w:szCs w:val="20"/>
        </w:rPr>
        <w:t xml:space="preserve">To assist with the implementation of this policy, coaches and </w:t>
      </w:r>
      <w:r w:rsidR="00C67307">
        <w:rPr>
          <w:rFonts w:eastAsia="Times New Roman" w:cstheme="minorHAnsi"/>
          <w:sz w:val="20"/>
          <w:szCs w:val="20"/>
        </w:rPr>
        <w:t>swimmer</w:t>
      </w:r>
      <w:r w:rsidRPr="00C67307">
        <w:rPr>
          <w:rFonts w:eastAsia="Times New Roman" w:cstheme="minorHAnsi"/>
          <w:sz w:val="20"/>
          <w:szCs w:val="20"/>
        </w:rPr>
        <w:t xml:space="preserve">s are encouraged to access the daily local sun protection times via the free </w:t>
      </w:r>
      <w:hyperlink r:id="rId5" w:history="1">
        <w:r w:rsidRPr="00C67307">
          <w:rPr>
            <w:rStyle w:val="Hyperlink"/>
            <w:rFonts w:eastAsia="Times New Roman" w:cstheme="minorHAnsi"/>
            <w:sz w:val="20"/>
            <w:szCs w:val="20"/>
          </w:rPr>
          <w:t>SunSmart app</w:t>
        </w:r>
      </w:hyperlink>
      <w:r w:rsidRPr="00C67307">
        <w:rPr>
          <w:rFonts w:eastAsia="Times New Roman" w:cstheme="minorHAnsi"/>
          <w:sz w:val="20"/>
          <w:szCs w:val="20"/>
        </w:rPr>
        <w:t xml:space="preserve">, or at </w:t>
      </w:r>
      <w:hyperlink r:id="rId6" w:history="1">
        <w:r w:rsidRPr="00C67307">
          <w:rPr>
            <w:rFonts w:eastAsia="Times New Roman" w:cstheme="minorHAnsi"/>
            <w:color w:val="0000FF"/>
            <w:sz w:val="20"/>
            <w:szCs w:val="20"/>
            <w:u w:val="single"/>
          </w:rPr>
          <w:t>sunsmart.com.au</w:t>
        </w:r>
      </w:hyperlink>
      <w:r w:rsidRPr="00C67307">
        <w:rPr>
          <w:rFonts w:eastAsia="Times New Roman" w:cstheme="minorHAnsi"/>
          <w:color w:val="0000FF"/>
          <w:sz w:val="20"/>
          <w:szCs w:val="20"/>
          <w:u w:val="single"/>
        </w:rPr>
        <w:t>.</w:t>
      </w:r>
      <w:bookmarkStart w:id="0" w:name="_Hlk55762186"/>
    </w:p>
    <w:p w14:paraId="64B94427" w14:textId="33D8DFEB" w:rsidR="00FF11D2" w:rsidRPr="00C67307" w:rsidRDefault="00FF11D2" w:rsidP="00C67307">
      <w:pPr>
        <w:pStyle w:val="ListParagraph"/>
        <w:keepNext/>
        <w:numPr>
          <w:ilvl w:val="0"/>
          <w:numId w:val="11"/>
        </w:numPr>
        <w:jc w:val="both"/>
        <w:outlineLvl w:val="3"/>
        <w:rPr>
          <w:rFonts w:eastAsia="Times New Roman" w:cstheme="minorHAnsi"/>
          <w:i/>
          <w:iCs/>
          <w:sz w:val="20"/>
          <w:szCs w:val="20"/>
        </w:rPr>
      </w:pPr>
      <w:r w:rsidRPr="00C67307">
        <w:rPr>
          <w:rFonts w:eastAsia="Times New Roman" w:cstheme="minorHAnsi"/>
          <w:sz w:val="20"/>
          <w:szCs w:val="20"/>
        </w:rPr>
        <w:t>The sun protection measures listed are used for all outdoor activities during the</w:t>
      </w:r>
      <w:r w:rsidRPr="00C67307">
        <w:rPr>
          <w:rFonts w:eastAsia="Times New Roman" w:cstheme="minorHAnsi"/>
          <w:b/>
          <w:sz w:val="20"/>
          <w:szCs w:val="20"/>
        </w:rPr>
        <w:t xml:space="preserve"> daily local sun protection times. </w:t>
      </w:r>
      <w:bookmarkEnd w:id="0"/>
    </w:p>
    <w:p w14:paraId="32787CF0" w14:textId="77777777" w:rsidR="00FF11D2" w:rsidRPr="001C132E" w:rsidRDefault="00FF11D2" w:rsidP="00C67307">
      <w:pPr>
        <w:keepNext/>
        <w:numPr>
          <w:ilvl w:val="0"/>
          <w:numId w:val="11"/>
        </w:numPr>
        <w:spacing w:after="140" w:line="216" w:lineRule="auto"/>
        <w:jc w:val="both"/>
        <w:outlineLvl w:val="3"/>
        <w:rPr>
          <w:rFonts w:eastAsia="MS Mincho"/>
        </w:rPr>
      </w:pPr>
      <w:r w:rsidRPr="00C67307">
        <w:rPr>
          <w:rFonts w:eastAsia="MS Mincho" w:cstheme="minorHAnsi"/>
          <w:sz w:val="20"/>
          <w:szCs w:val="20"/>
        </w:rPr>
        <w:t xml:space="preserve">A combination of sun protection measures </w:t>
      </w:r>
      <w:proofErr w:type="gramStart"/>
      <w:r w:rsidRPr="00C67307">
        <w:rPr>
          <w:rFonts w:eastAsia="MS Mincho" w:cstheme="minorHAnsi"/>
          <w:sz w:val="20"/>
          <w:szCs w:val="20"/>
        </w:rPr>
        <w:t>are</w:t>
      </w:r>
      <w:proofErr w:type="gramEnd"/>
      <w:r w:rsidRPr="00C67307">
        <w:rPr>
          <w:rFonts w:eastAsia="MS Mincho" w:cstheme="minorHAnsi"/>
          <w:sz w:val="20"/>
          <w:szCs w:val="20"/>
        </w:rPr>
        <w:t xml:space="preserve"> needed during the daily local sun protection times</w:t>
      </w:r>
      <w:r w:rsidRPr="00107E16">
        <w:rPr>
          <w:rFonts w:eastAsia="MS Mincho"/>
          <w:sz w:val="20"/>
        </w:rPr>
        <w:t xml:space="preserve">. </w:t>
      </w:r>
    </w:p>
    <w:p w14:paraId="470A42A4" w14:textId="77777777" w:rsidR="00FF11D2" w:rsidRDefault="00FF11D2" w:rsidP="00FF11D2">
      <w:pPr>
        <w:spacing w:after="120"/>
        <w:jc w:val="both"/>
        <w:rPr>
          <w:rFonts w:eastAsia="MS Mincho" w:cstheme="minorHAnsi"/>
          <w:b/>
          <w:u w:val="single"/>
        </w:rPr>
      </w:pPr>
    </w:p>
    <w:p w14:paraId="6D02BFC8" w14:textId="2CA4BD98" w:rsidR="00C05F62" w:rsidRPr="00FF11D2" w:rsidRDefault="00C05F62" w:rsidP="0075431B">
      <w:pPr>
        <w:spacing w:after="120"/>
        <w:ind w:left="709" w:hanging="709"/>
        <w:jc w:val="both"/>
        <w:rPr>
          <w:rFonts w:eastAsia="MS Mincho" w:cstheme="minorHAnsi"/>
          <w:b/>
          <w:u w:val="single"/>
        </w:rPr>
      </w:pPr>
      <w:r w:rsidRPr="00FF11D2">
        <w:rPr>
          <w:rFonts w:eastAsia="MS Mincho" w:cstheme="minorHAnsi"/>
          <w:b/>
          <w:u w:val="single"/>
        </w:rPr>
        <w:t xml:space="preserve">Sun </w:t>
      </w:r>
      <w:r w:rsidRPr="00FF11D2">
        <w:rPr>
          <w:rFonts w:eastAsia="MS Mincho" w:cstheme="minorHAnsi"/>
          <w:b/>
          <w:u w:val="single"/>
        </w:rPr>
        <w:t>P</w:t>
      </w:r>
      <w:r w:rsidRPr="00FF11D2">
        <w:rPr>
          <w:rFonts w:eastAsia="MS Mincho" w:cstheme="minorHAnsi"/>
          <w:b/>
          <w:u w:val="single"/>
        </w:rPr>
        <w:t xml:space="preserve">rotection </w:t>
      </w:r>
      <w:r w:rsidRPr="00FF11D2">
        <w:rPr>
          <w:rFonts w:eastAsia="MS Mincho" w:cstheme="minorHAnsi"/>
          <w:b/>
          <w:u w:val="single"/>
        </w:rPr>
        <w:t>M</w:t>
      </w:r>
      <w:r w:rsidRPr="00FF11D2">
        <w:rPr>
          <w:rFonts w:eastAsia="MS Mincho" w:cstheme="minorHAnsi"/>
          <w:b/>
          <w:u w:val="single"/>
        </w:rPr>
        <w:t>easures</w:t>
      </w:r>
    </w:p>
    <w:p w14:paraId="521855C8" w14:textId="77777777" w:rsidR="00C05F62" w:rsidRPr="00FF11D2" w:rsidRDefault="00C05F62" w:rsidP="0075431B">
      <w:pPr>
        <w:spacing w:after="120"/>
        <w:ind w:left="709" w:hanging="709"/>
        <w:jc w:val="both"/>
        <w:rPr>
          <w:rFonts w:eastAsia="MS Mincho" w:cstheme="minorHAnsi"/>
          <w:b/>
          <w:sz w:val="20"/>
          <w:szCs w:val="20"/>
          <w:u w:val="single"/>
        </w:rPr>
      </w:pPr>
    </w:p>
    <w:p w14:paraId="1D8444A2" w14:textId="77777777" w:rsidR="00C05F62" w:rsidRPr="00FF11D2" w:rsidRDefault="00C05F62" w:rsidP="0075431B">
      <w:pPr>
        <w:numPr>
          <w:ilvl w:val="0"/>
          <w:numId w:val="2"/>
        </w:numPr>
        <w:spacing w:after="120" w:line="216" w:lineRule="auto"/>
        <w:jc w:val="both"/>
        <w:rPr>
          <w:rFonts w:eastAsia="MS Mincho" w:cstheme="minorHAnsi"/>
          <w:b/>
          <w:sz w:val="20"/>
          <w:szCs w:val="20"/>
          <w:u w:val="single"/>
        </w:rPr>
      </w:pPr>
      <w:r w:rsidRPr="00FF11D2">
        <w:rPr>
          <w:rFonts w:eastAsia="MS Mincho" w:cstheme="minorHAnsi"/>
          <w:b/>
          <w:sz w:val="20"/>
          <w:szCs w:val="20"/>
          <w:u w:val="single"/>
        </w:rPr>
        <w:t xml:space="preserve">Clothing </w:t>
      </w:r>
    </w:p>
    <w:p w14:paraId="43FBF675" w14:textId="77777777" w:rsidR="00EB122C" w:rsidRPr="00FF11D2" w:rsidRDefault="00C05F62" w:rsidP="00FF11D2">
      <w:pPr>
        <w:pStyle w:val="ListBullet"/>
        <w:numPr>
          <w:ilvl w:val="0"/>
          <w:numId w:val="3"/>
        </w:numPr>
        <w:rPr>
          <w:u w:val="single"/>
        </w:rPr>
      </w:pPr>
      <w:r w:rsidRPr="00FF11D2">
        <w:t>We allow swimmers in the club to wear s</w:t>
      </w:r>
      <w:r w:rsidRPr="00FF11D2">
        <w:t xml:space="preserve">un-protective </w:t>
      </w:r>
      <w:r w:rsidRPr="00FF11D2">
        <w:t>rash vests and swimmers made from UPF (UV Protection Factor) 50+ material</w:t>
      </w:r>
    </w:p>
    <w:p w14:paraId="77F9A969" w14:textId="74E30321" w:rsidR="00C05F62" w:rsidRPr="00FF11D2" w:rsidRDefault="00C05F62" w:rsidP="00FF11D2">
      <w:pPr>
        <w:pStyle w:val="ListBullet"/>
        <w:numPr>
          <w:ilvl w:val="0"/>
          <w:numId w:val="3"/>
        </w:numPr>
        <w:rPr>
          <w:u w:val="single"/>
        </w:rPr>
      </w:pPr>
      <w:r w:rsidRPr="00FF11D2">
        <w:t>Whe</w:t>
      </w:r>
      <w:r w:rsidRPr="00FF11D2">
        <w:t>n it is not possible to wear these items</w:t>
      </w:r>
      <w:r w:rsidRPr="00FF11D2">
        <w:t xml:space="preserve">, participants are reminded to apply SPF30 (or higher) broad-spectrum, water-resistant sunscreen to all exposed skin and wear covering clothing </w:t>
      </w:r>
      <w:r w:rsidR="00EB122C" w:rsidRPr="00FF11D2">
        <w:t xml:space="preserve">when out of the pool. </w:t>
      </w:r>
    </w:p>
    <w:p w14:paraId="3C00BDB6" w14:textId="77777777" w:rsidR="00EB122C" w:rsidRPr="00FF11D2" w:rsidRDefault="00EB122C" w:rsidP="00FF11D2">
      <w:pPr>
        <w:pStyle w:val="ListBullet"/>
      </w:pPr>
    </w:p>
    <w:p w14:paraId="3FE51A9B" w14:textId="77777777" w:rsidR="00C05F62" w:rsidRPr="00FF11D2" w:rsidRDefault="00C05F62" w:rsidP="0075431B">
      <w:pPr>
        <w:numPr>
          <w:ilvl w:val="0"/>
          <w:numId w:val="2"/>
        </w:numPr>
        <w:spacing w:after="120" w:line="216" w:lineRule="auto"/>
        <w:jc w:val="both"/>
        <w:rPr>
          <w:rFonts w:eastAsia="MS Mincho" w:cstheme="minorHAnsi"/>
          <w:b/>
          <w:sz w:val="20"/>
          <w:szCs w:val="20"/>
          <w:u w:val="single"/>
        </w:rPr>
      </w:pPr>
      <w:r w:rsidRPr="00FF11D2">
        <w:rPr>
          <w:rFonts w:eastAsia="MS Mincho" w:cstheme="minorHAnsi"/>
          <w:b/>
          <w:sz w:val="20"/>
          <w:szCs w:val="20"/>
          <w:u w:val="single"/>
        </w:rPr>
        <w:t>Sunscreen</w:t>
      </w:r>
    </w:p>
    <w:p w14:paraId="533A70B8" w14:textId="2D7CA55B" w:rsidR="00C05F62" w:rsidRPr="00FF11D2" w:rsidRDefault="00C05F62" w:rsidP="00C67307">
      <w:pPr>
        <w:pStyle w:val="ListBullet"/>
        <w:numPr>
          <w:ilvl w:val="0"/>
          <w:numId w:val="7"/>
        </w:numPr>
        <w:jc w:val="both"/>
      </w:pPr>
      <w:r w:rsidRPr="00FF11D2">
        <w:t xml:space="preserve">SPF30 (or higher) broad-spectrum, water- resistant sunscreen is promoted and provided to </w:t>
      </w:r>
      <w:r w:rsidR="00EB122C" w:rsidRPr="00FF11D2">
        <w:t>all swimmers</w:t>
      </w:r>
      <w:r w:rsidRPr="00FF11D2">
        <w:t xml:space="preserve">. </w:t>
      </w:r>
    </w:p>
    <w:p w14:paraId="04031678" w14:textId="5401824F" w:rsidR="00C05F62" w:rsidRPr="00FF11D2" w:rsidRDefault="00EB122C" w:rsidP="00C67307">
      <w:pPr>
        <w:pStyle w:val="ListBullet"/>
        <w:numPr>
          <w:ilvl w:val="0"/>
          <w:numId w:val="7"/>
        </w:numPr>
        <w:jc w:val="both"/>
      </w:pPr>
      <w:r w:rsidRPr="00FF11D2">
        <w:t>Swimmer</w:t>
      </w:r>
      <w:r w:rsidR="00C05F62" w:rsidRPr="00FF11D2">
        <w:t>s are encouraged to apply sunscreen 20 minutes before training and to reapply every two hours or immediately after swimming or toweling dry.</w:t>
      </w:r>
    </w:p>
    <w:p w14:paraId="0581A1FC" w14:textId="65177CF7" w:rsidR="00C05F62" w:rsidRPr="00FF11D2" w:rsidRDefault="00C05F62" w:rsidP="00C67307">
      <w:pPr>
        <w:pStyle w:val="ListBullet"/>
        <w:numPr>
          <w:ilvl w:val="0"/>
          <w:numId w:val="7"/>
        </w:numPr>
        <w:jc w:val="both"/>
      </w:pPr>
      <w:r w:rsidRPr="00FF11D2">
        <w:t xml:space="preserve">Sunscreen is stored </w:t>
      </w:r>
      <w:r w:rsidR="00C67307">
        <w:t xml:space="preserve">in our club shed </w:t>
      </w:r>
      <w:r w:rsidRPr="00FF11D2">
        <w:t>below 30°C and replaced once it is past the expiry date.</w:t>
      </w:r>
    </w:p>
    <w:p w14:paraId="2B9ACEF8" w14:textId="24EEA820" w:rsidR="00C05F62" w:rsidRPr="00C67307" w:rsidRDefault="00EB122C" w:rsidP="00C67307">
      <w:pPr>
        <w:pStyle w:val="ListBullet"/>
        <w:numPr>
          <w:ilvl w:val="0"/>
          <w:numId w:val="7"/>
        </w:numPr>
        <w:jc w:val="both"/>
      </w:pPr>
      <w:r w:rsidRPr="00FF11D2">
        <w:t>Swimmers</w:t>
      </w:r>
      <w:r w:rsidR="00C05F62" w:rsidRPr="00FF11D2">
        <w:t xml:space="preserve"> are encouraged to apply a generous amount of sunscreen (the equivalent of one teaspoon per limb).</w:t>
      </w:r>
    </w:p>
    <w:p w14:paraId="34E11176" w14:textId="3967B076" w:rsidR="00EB122C" w:rsidRPr="00FF11D2" w:rsidRDefault="00EB122C" w:rsidP="00FF11D2">
      <w:pPr>
        <w:pStyle w:val="ListBullet"/>
      </w:pPr>
    </w:p>
    <w:p w14:paraId="6D32E4A3" w14:textId="77777777" w:rsidR="00EB122C" w:rsidRPr="00FF11D2" w:rsidRDefault="00EB122C" w:rsidP="0075431B">
      <w:pPr>
        <w:numPr>
          <w:ilvl w:val="0"/>
          <w:numId w:val="2"/>
        </w:numPr>
        <w:spacing w:after="120" w:line="216" w:lineRule="auto"/>
        <w:jc w:val="both"/>
        <w:rPr>
          <w:rFonts w:eastAsia="MS Mincho" w:cstheme="minorHAnsi"/>
          <w:b/>
          <w:sz w:val="20"/>
          <w:szCs w:val="20"/>
          <w:u w:val="single"/>
        </w:rPr>
      </w:pPr>
      <w:r w:rsidRPr="00FF11D2">
        <w:rPr>
          <w:rFonts w:eastAsia="MS Mincho" w:cstheme="minorHAnsi"/>
          <w:b/>
          <w:sz w:val="20"/>
          <w:szCs w:val="20"/>
          <w:u w:val="single"/>
        </w:rPr>
        <w:t>Hats</w:t>
      </w:r>
    </w:p>
    <w:p w14:paraId="547A41F1" w14:textId="64C15B3F" w:rsidR="00EB122C" w:rsidRPr="00FF11D2" w:rsidRDefault="00EB122C" w:rsidP="00FF11D2">
      <w:pPr>
        <w:pStyle w:val="ListBullet"/>
        <w:numPr>
          <w:ilvl w:val="0"/>
          <w:numId w:val="8"/>
        </w:numPr>
        <w:rPr>
          <w:rFonts w:eastAsia="MS Mincho"/>
        </w:rPr>
      </w:pPr>
      <w:r w:rsidRPr="00FF11D2">
        <w:t>Wide-brimmed</w:t>
      </w:r>
      <w:r w:rsidRPr="00FF11D2">
        <w:t xml:space="preserve"> </w:t>
      </w:r>
      <w:r w:rsidRPr="00FF11D2">
        <w:t xml:space="preserve">hats are included as part of the </w:t>
      </w:r>
      <w:r w:rsidRPr="00FF11D2">
        <w:t xml:space="preserve">club </w:t>
      </w:r>
      <w:r w:rsidRPr="00FF11D2">
        <w:t xml:space="preserve">uniform (even if they can't be worn </w:t>
      </w:r>
      <w:r w:rsidRPr="00FF11D2">
        <w:t>during training and racing</w:t>
      </w:r>
      <w:r w:rsidRPr="00FF11D2">
        <w:t>)</w:t>
      </w:r>
      <w:r w:rsidRPr="00FF11D2">
        <w:t xml:space="preserve">, and swimmers are expected to wear them during swimming carnivals when they are not racing. </w:t>
      </w:r>
    </w:p>
    <w:p w14:paraId="083A1C67" w14:textId="77777777" w:rsidR="00EB122C" w:rsidRPr="00FF11D2" w:rsidRDefault="00EB122C" w:rsidP="00FF11D2">
      <w:pPr>
        <w:pStyle w:val="ListBullet"/>
        <w:numPr>
          <w:ilvl w:val="0"/>
          <w:numId w:val="8"/>
        </w:numPr>
        <w:rPr>
          <w:rFonts w:eastAsia="MS Mincho"/>
        </w:rPr>
      </w:pPr>
      <w:r w:rsidRPr="00FF11D2">
        <w:lastRenderedPageBreak/>
        <w:t>Caps and visors do not provide adequate sun protection to the face, ears and neck and are not recommended for extended sun protection but may be used, in combination with sunscreen on parts of skin not covered, as an interim measure</w:t>
      </w:r>
      <w:r w:rsidRPr="00FF11D2">
        <w:t>.</w:t>
      </w:r>
    </w:p>
    <w:p w14:paraId="4693C5CB" w14:textId="77777777" w:rsidR="00EB122C" w:rsidRPr="00FF11D2" w:rsidRDefault="00EB122C" w:rsidP="00FF11D2">
      <w:pPr>
        <w:pStyle w:val="ListBullet"/>
        <w:rPr>
          <w:rFonts w:eastAsia="MS Mincho"/>
        </w:rPr>
      </w:pPr>
    </w:p>
    <w:p w14:paraId="6280200A" w14:textId="2E17CEFB" w:rsidR="00EB122C" w:rsidRPr="00FF11D2" w:rsidRDefault="00EB122C" w:rsidP="00FF11D2">
      <w:pPr>
        <w:pStyle w:val="ListBullet"/>
        <w:numPr>
          <w:ilvl w:val="0"/>
          <w:numId w:val="2"/>
        </w:numPr>
        <w:rPr>
          <w:rFonts w:eastAsia="MS Mincho"/>
          <w:b/>
          <w:bCs/>
          <w:u w:val="single"/>
        </w:rPr>
      </w:pPr>
      <w:r w:rsidRPr="00FF11D2">
        <w:rPr>
          <w:rFonts w:eastAsia="MS Mincho"/>
          <w:b/>
          <w:bCs/>
          <w:u w:val="single"/>
        </w:rPr>
        <w:t>Shade</w:t>
      </w:r>
    </w:p>
    <w:p w14:paraId="626C4740" w14:textId="77777777" w:rsidR="00EB122C" w:rsidRPr="00FF11D2" w:rsidRDefault="00EB122C" w:rsidP="00FF11D2">
      <w:pPr>
        <w:pStyle w:val="ListBullet"/>
        <w:rPr>
          <w:rFonts w:eastAsia="MS Mincho"/>
        </w:rPr>
      </w:pPr>
    </w:p>
    <w:p w14:paraId="0CC382F2" w14:textId="77777777" w:rsidR="00EB122C" w:rsidRPr="00FF11D2" w:rsidRDefault="00EB122C" w:rsidP="00FF11D2">
      <w:pPr>
        <w:pStyle w:val="ListBullet"/>
        <w:numPr>
          <w:ilvl w:val="0"/>
          <w:numId w:val="9"/>
        </w:numPr>
      </w:pPr>
      <w:r w:rsidRPr="00FF11D2">
        <w:t>A</w:t>
      </w:r>
      <w:r w:rsidRPr="00FF11D2">
        <w:t>ll training occurs in lanes that are in the shade dependent on the time of day of training.</w:t>
      </w:r>
    </w:p>
    <w:p w14:paraId="685A07C8" w14:textId="5AD23A3D" w:rsidR="00EB122C" w:rsidRPr="00FF11D2" w:rsidRDefault="00EB122C" w:rsidP="00FF11D2">
      <w:pPr>
        <w:pStyle w:val="ListBullet"/>
        <w:numPr>
          <w:ilvl w:val="0"/>
          <w:numId w:val="9"/>
        </w:numPr>
      </w:pPr>
      <w:r w:rsidRPr="00FF11D2">
        <w:t>A</w:t>
      </w:r>
      <w:r w:rsidRPr="00FF11D2">
        <w:t xml:space="preserve">n assessment of existing shade has been conducted at </w:t>
      </w:r>
      <w:r w:rsidRPr="00FF11D2">
        <w:t>the pool and the training lanes moved accordingly to ensure swimmers are in the shade as much as possible.</w:t>
      </w:r>
    </w:p>
    <w:p w14:paraId="60E96FED" w14:textId="14CE0018" w:rsidR="00EB122C" w:rsidRPr="00FF11D2" w:rsidRDefault="00EB122C" w:rsidP="00FF11D2">
      <w:pPr>
        <w:pStyle w:val="ListBullet"/>
        <w:numPr>
          <w:ilvl w:val="0"/>
          <w:numId w:val="9"/>
        </w:numPr>
      </w:pPr>
      <w:r w:rsidRPr="00FF11D2">
        <w:t xml:space="preserve">When not actively </w:t>
      </w:r>
      <w:r w:rsidR="0075431B" w:rsidRPr="00FF11D2">
        <w:t xml:space="preserve">training swimmers </w:t>
      </w:r>
      <w:r w:rsidRPr="00FF11D2">
        <w:t>are able to rest i</w:t>
      </w:r>
      <w:r w:rsidR="0075431B" w:rsidRPr="00FF11D2">
        <w:t>nside the club shed or in the shade of the grandstand</w:t>
      </w:r>
      <w:r w:rsidRPr="00FF11D2">
        <w:t xml:space="preserve">. </w:t>
      </w:r>
    </w:p>
    <w:p w14:paraId="7677C2FE" w14:textId="129D69D7" w:rsidR="00EB122C" w:rsidRPr="00FF11D2" w:rsidRDefault="00EB122C" w:rsidP="00FF11D2">
      <w:pPr>
        <w:pStyle w:val="ListBullet"/>
        <w:numPr>
          <w:ilvl w:val="0"/>
          <w:numId w:val="9"/>
        </w:numPr>
      </w:pPr>
      <w:r w:rsidRPr="00FF11D2">
        <w:t xml:space="preserve">Where there is insufficient natural or built shade, temporary shade structures are provided </w:t>
      </w:r>
      <w:r w:rsidR="0075431B" w:rsidRPr="00FF11D2">
        <w:t xml:space="preserve">in the form of club marquees.  </w:t>
      </w:r>
    </w:p>
    <w:p w14:paraId="6B8079B1" w14:textId="03CCD23F" w:rsidR="00EB122C" w:rsidRPr="00FF11D2" w:rsidRDefault="00EB122C" w:rsidP="00FF11D2">
      <w:pPr>
        <w:pStyle w:val="ListBullet"/>
        <w:numPr>
          <w:ilvl w:val="0"/>
          <w:numId w:val="9"/>
        </w:numPr>
      </w:pPr>
      <w:r w:rsidRPr="00FF11D2">
        <w:t>Shade from buildings, trees and other structures is used where possible (</w:t>
      </w:r>
      <w:proofErr w:type="gramStart"/>
      <w:r w:rsidRPr="00FF11D2">
        <w:t>e.g.</w:t>
      </w:r>
      <w:proofErr w:type="gramEnd"/>
      <w:r w:rsidRPr="00FF11D2">
        <w:t xml:space="preserve"> for marshalling </w:t>
      </w:r>
      <w:r w:rsidR="0075431B" w:rsidRPr="00FF11D2">
        <w:t xml:space="preserve">and </w:t>
      </w:r>
      <w:r w:rsidRPr="00FF11D2">
        <w:t xml:space="preserve">spectator areas). </w:t>
      </w:r>
    </w:p>
    <w:p w14:paraId="3AC95909" w14:textId="77777777" w:rsidR="00EB122C" w:rsidRPr="00FF11D2" w:rsidRDefault="00EB122C" w:rsidP="00FF11D2">
      <w:pPr>
        <w:pStyle w:val="ListBullet"/>
        <w:numPr>
          <w:ilvl w:val="0"/>
          <w:numId w:val="9"/>
        </w:numPr>
      </w:pPr>
      <w:r w:rsidRPr="00FF11D2">
        <w:t xml:space="preserve">Marshalling, </w:t>
      </w:r>
      <w:proofErr w:type="gramStart"/>
      <w:r w:rsidRPr="00FF11D2">
        <w:t>interchange</w:t>
      </w:r>
      <w:proofErr w:type="gramEnd"/>
      <w:r w:rsidRPr="00FF11D2">
        <w:t xml:space="preserve"> and presentation ceremony areas are protected by shade. </w:t>
      </w:r>
    </w:p>
    <w:p w14:paraId="59E97B7A" w14:textId="6924E4EE" w:rsidR="00EB122C" w:rsidRPr="00FF11D2" w:rsidRDefault="00EB122C" w:rsidP="00FF11D2">
      <w:pPr>
        <w:pStyle w:val="ListBullet"/>
      </w:pPr>
    </w:p>
    <w:p w14:paraId="19ABE4D5" w14:textId="77777777" w:rsidR="0075431B" w:rsidRPr="00FF11D2" w:rsidRDefault="0075431B" w:rsidP="0075431B">
      <w:pPr>
        <w:numPr>
          <w:ilvl w:val="0"/>
          <w:numId w:val="2"/>
        </w:numPr>
        <w:spacing w:after="120" w:line="216" w:lineRule="auto"/>
        <w:rPr>
          <w:rFonts w:cstheme="minorHAnsi"/>
          <w:b/>
          <w:sz w:val="20"/>
          <w:szCs w:val="20"/>
          <w:u w:val="single"/>
        </w:rPr>
      </w:pPr>
      <w:r w:rsidRPr="00FF11D2">
        <w:rPr>
          <w:rFonts w:eastAsia="MS Mincho" w:cstheme="minorHAnsi"/>
          <w:b/>
          <w:sz w:val="20"/>
          <w:szCs w:val="20"/>
          <w:u w:val="single"/>
        </w:rPr>
        <w:t>Sunglasses</w:t>
      </w:r>
    </w:p>
    <w:p w14:paraId="727676C0" w14:textId="643E49F5" w:rsidR="0075431B" w:rsidRPr="00FF11D2" w:rsidRDefault="0075431B" w:rsidP="00FF11D2">
      <w:pPr>
        <w:pStyle w:val="ListBullet"/>
        <w:numPr>
          <w:ilvl w:val="0"/>
          <w:numId w:val="10"/>
        </w:numPr>
      </w:pPr>
      <w:r w:rsidRPr="00FF11D2">
        <w:t>Participants are advised to wear sunglasses that meet the Australian standard (ASNZS 1067:2016).</w:t>
      </w:r>
    </w:p>
    <w:p w14:paraId="44A81CBD" w14:textId="3D72C467" w:rsidR="0075431B" w:rsidRDefault="0075431B" w:rsidP="00FF11D2">
      <w:pPr>
        <w:pStyle w:val="ListBullet"/>
      </w:pPr>
    </w:p>
    <w:p w14:paraId="76E5679A" w14:textId="77777777" w:rsidR="00FF11D2" w:rsidRPr="00FF11D2" w:rsidRDefault="00FF11D2" w:rsidP="00FF11D2">
      <w:pPr>
        <w:pStyle w:val="ListBullet"/>
      </w:pPr>
    </w:p>
    <w:p w14:paraId="7B643968" w14:textId="1F4C2E5B" w:rsidR="0075431B" w:rsidRPr="00FF11D2" w:rsidRDefault="0075431B" w:rsidP="00FF11D2">
      <w:pPr>
        <w:pStyle w:val="ListBullet"/>
        <w:rPr>
          <w:b/>
          <w:bCs/>
          <w:sz w:val="24"/>
          <w:szCs w:val="24"/>
          <w:u w:val="single"/>
        </w:rPr>
      </w:pPr>
      <w:r w:rsidRPr="00FF11D2">
        <w:rPr>
          <w:b/>
          <w:bCs/>
          <w:sz w:val="24"/>
          <w:szCs w:val="24"/>
          <w:u w:val="single"/>
        </w:rPr>
        <w:t>Health Conditions</w:t>
      </w:r>
    </w:p>
    <w:p w14:paraId="00116BE0" w14:textId="19CD49B1" w:rsidR="0075431B" w:rsidRPr="00FF11D2" w:rsidRDefault="0075431B" w:rsidP="0075431B">
      <w:pPr>
        <w:rPr>
          <w:rFonts w:cstheme="minorHAnsi"/>
          <w:i/>
          <w:iCs/>
          <w:sz w:val="20"/>
          <w:szCs w:val="20"/>
        </w:rPr>
      </w:pPr>
      <w:r w:rsidRPr="00FF11D2">
        <w:rPr>
          <w:rFonts w:cstheme="minorHAnsi"/>
          <w:sz w:val="20"/>
          <w:szCs w:val="20"/>
        </w:rPr>
        <w:t>We are aware that c</w:t>
      </w:r>
      <w:r w:rsidRPr="00FF11D2">
        <w:rPr>
          <w:rFonts w:cstheme="minorHAnsi"/>
          <w:sz w:val="20"/>
          <w:szCs w:val="20"/>
        </w:rPr>
        <w:t>ertain health conditions and medications mean some people are more sensitive to UV radiation and</w:t>
      </w:r>
      <w:r w:rsidR="00765B7A">
        <w:rPr>
          <w:rFonts w:cstheme="minorHAnsi"/>
          <w:sz w:val="20"/>
          <w:szCs w:val="20"/>
        </w:rPr>
        <w:t xml:space="preserve"> they may</w:t>
      </w:r>
      <w:r w:rsidRPr="00FF11D2">
        <w:rPr>
          <w:rFonts w:cstheme="minorHAnsi"/>
          <w:sz w:val="20"/>
          <w:szCs w:val="20"/>
        </w:rPr>
        <w:t xml:space="preserve"> need to </w:t>
      </w:r>
      <w:proofErr w:type="gramStart"/>
      <w:r w:rsidRPr="00FF11D2">
        <w:rPr>
          <w:rFonts w:cstheme="minorHAnsi"/>
          <w:sz w:val="20"/>
          <w:szCs w:val="20"/>
        </w:rPr>
        <w:t>use sun protection at all times</w:t>
      </w:r>
      <w:proofErr w:type="gramEnd"/>
      <w:r w:rsidRPr="00FF11D2">
        <w:rPr>
          <w:rFonts w:cstheme="minorHAnsi"/>
          <w:sz w:val="20"/>
          <w:szCs w:val="20"/>
        </w:rPr>
        <w:t xml:space="preserve"> regardless of the UV levels. </w:t>
      </w:r>
      <w:r w:rsidRPr="00FF11D2">
        <w:rPr>
          <w:rFonts w:cstheme="minorHAnsi"/>
          <w:sz w:val="20"/>
          <w:szCs w:val="20"/>
        </w:rPr>
        <w:t xml:space="preserve">We will endeavour to adapt </w:t>
      </w:r>
      <w:r w:rsidR="00765B7A">
        <w:rPr>
          <w:rFonts w:cstheme="minorHAnsi"/>
          <w:sz w:val="20"/>
          <w:szCs w:val="20"/>
        </w:rPr>
        <w:t>our</w:t>
      </w:r>
      <w:r w:rsidRPr="00FF11D2">
        <w:rPr>
          <w:rFonts w:cstheme="minorHAnsi"/>
          <w:sz w:val="20"/>
          <w:szCs w:val="20"/>
        </w:rPr>
        <w:t xml:space="preserve"> policy according to our members</w:t>
      </w:r>
      <w:r w:rsidR="00765B7A">
        <w:rPr>
          <w:rFonts w:cstheme="minorHAnsi"/>
          <w:sz w:val="20"/>
          <w:szCs w:val="20"/>
        </w:rPr>
        <w:t>,</w:t>
      </w:r>
      <w:r w:rsidRPr="00FF11D2">
        <w:rPr>
          <w:rFonts w:cstheme="minorHAnsi"/>
          <w:sz w:val="20"/>
          <w:szCs w:val="20"/>
        </w:rPr>
        <w:t xml:space="preserve"> and their individual needs</w:t>
      </w:r>
      <w:r w:rsidR="00765B7A">
        <w:rPr>
          <w:rFonts w:cstheme="minorHAnsi"/>
          <w:sz w:val="20"/>
          <w:szCs w:val="20"/>
        </w:rPr>
        <w:t>,</w:t>
      </w:r>
      <w:r w:rsidRPr="00FF11D2">
        <w:rPr>
          <w:rFonts w:cstheme="minorHAnsi"/>
          <w:sz w:val="20"/>
          <w:szCs w:val="20"/>
        </w:rPr>
        <w:t xml:space="preserve"> as required.  </w:t>
      </w:r>
      <w:hyperlink r:id="rId7" w:history="1">
        <w:r w:rsidRPr="00FF11D2">
          <w:rPr>
            <w:rStyle w:val="Hyperlink"/>
            <w:rFonts w:cstheme="minorHAnsi"/>
            <w:sz w:val="20"/>
            <w:szCs w:val="20"/>
          </w:rPr>
          <w:t>Risk f</w:t>
        </w:r>
        <w:r w:rsidRPr="00FF11D2">
          <w:rPr>
            <w:rStyle w:val="Hyperlink"/>
            <w:rFonts w:cstheme="minorHAnsi"/>
            <w:sz w:val="20"/>
            <w:szCs w:val="20"/>
          </w:rPr>
          <w:t>a</w:t>
        </w:r>
        <w:r w:rsidRPr="00FF11D2">
          <w:rPr>
            <w:rStyle w:val="Hyperlink"/>
            <w:rFonts w:cstheme="minorHAnsi"/>
            <w:sz w:val="20"/>
            <w:szCs w:val="20"/>
          </w:rPr>
          <w:t>ctors for skin cancer</w:t>
        </w:r>
      </w:hyperlink>
      <w:r w:rsidRPr="00FF11D2">
        <w:rPr>
          <w:rFonts w:cstheme="minorHAnsi"/>
          <w:i/>
          <w:iCs/>
          <w:sz w:val="20"/>
          <w:szCs w:val="20"/>
        </w:rPr>
        <w:t>.</w:t>
      </w:r>
    </w:p>
    <w:p w14:paraId="489B1214" w14:textId="77777777" w:rsidR="0075431B" w:rsidRPr="00FF11D2" w:rsidRDefault="0075431B" w:rsidP="00FF11D2">
      <w:pPr>
        <w:pStyle w:val="ListBullet"/>
      </w:pPr>
    </w:p>
    <w:p w14:paraId="17258061" w14:textId="77777777" w:rsidR="0075431B" w:rsidRPr="00FF11D2" w:rsidRDefault="0075431B" w:rsidP="00FF11D2">
      <w:pPr>
        <w:pStyle w:val="ListBullet"/>
      </w:pPr>
    </w:p>
    <w:p w14:paraId="5A26FD22" w14:textId="14BAC08A" w:rsidR="0075431B" w:rsidRPr="00FF11D2" w:rsidRDefault="0075431B" w:rsidP="0075431B">
      <w:pPr>
        <w:spacing w:after="120"/>
        <w:ind w:left="709" w:hanging="709"/>
        <w:jc w:val="both"/>
        <w:rPr>
          <w:rFonts w:eastAsia="MS Mincho" w:cstheme="minorHAnsi"/>
          <w:b/>
          <w:u w:val="single"/>
        </w:rPr>
      </w:pPr>
      <w:r w:rsidRPr="00FF11D2">
        <w:rPr>
          <w:rFonts w:eastAsia="MS Mincho" w:cstheme="minorHAnsi"/>
          <w:b/>
          <w:u w:val="single"/>
        </w:rPr>
        <w:t>Education and information</w:t>
      </w:r>
    </w:p>
    <w:p w14:paraId="24C9F4D1" w14:textId="16F8BBAB" w:rsidR="0075431B" w:rsidRPr="00FF11D2" w:rsidRDefault="0075431B" w:rsidP="00765B7A">
      <w:pPr>
        <w:pStyle w:val="ListBullet"/>
        <w:jc w:val="both"/>
      </w:pPr>
      <w:r w:rsidRPr="00FF11D2">
        <w:t>The times when sun protection is required (as determined by SunSmart’s daily local sun</w:t>
      </w:r>
      <w:r w:rsidR="00FF11D2" w:rsidRPr="00FF11D2">
        <w:t xml:space="preserve"> </w:t>
      </w:r>
      <w:r w:rsidRPr="00FF11D2">
        <w:t>protection times) are</w:t>
      </w:r>
      <w:r w:rsidR="00765B7A">
        <w:t xml:space="preserve"> </w:t>
      </w:r>
      <w:r w:rsidRPr="00FF11D2">
        <w:t>communicated to participants and spectators.</w:t>
      </w:r>
    </w:p>
    <w:p w14:paraId="72C1CC3E" w14:textId="77777777" w:rsidR="0075431B" w:rsidRPr="00FF11D2" w:rsidRDefault="0075431B" w:rsidP="00765B7A">
      <w:pPr>
        <w:spacing w:after="120"/>
        <w:ind w:left="709" w:hanging="709"/>
        <w:jc w:val="both"/>
        <w:rPr>
          <w:rFonts w:eastAsia="MS Mincho" w:cstheme="minorHAnsi"/>
          <w:b/>
          <w:sz w:val="20"/>
          <w:szCs w:val="20"/>
        </w:rPr>
      </w:pPr>
    </w:p>
    <w:p w14:paraId="0FC549F5" w14:textId="77777777" w:rsidR="0075431B" w:rsidRPr="00FF11D2" w:rsidRDefault="0075431B" w:rsidP="0075431B">
      <w:pPr>
        <w:spacing w:after="120"/>
        <w:ind w:left="709" w:hanging="709"/>
        <w:rPr>
          <w:rFonts w:eastAsia="MS Mincho" w:cstheme="minorHAnsi"/>
          <w:b/>
          <w:u w:val="single"/>
        </w:rPr>
      </w:pPr>
      <w:r w:rsidRPr="00FF11D2">
        <w:rPr>
          <w:rFonts w:eastAsia="MS Mincho" w:cstheme="minorHAnsi"/>
          <w:b/>
          <w:u w:val="single"/>
        </w:rPr>
        <w:t>Review</w:t>
      </w:r>
    </w:p>
    <w:p w14:paraId="1EB2F0FB" w14:textId="77777777" w:rsidR="0075431B" w:rsidRPr="00FF11D2" w:rsidRDefault="0075431B" w:rsidP="00FF11D2">
      <w:pPr>
        <w:pStyle w:val="ListBullet"/>
      </w:pPr>
      <w:r w:rsidRPr="00FF11D2">
        <w:t>This sun protection policy will be reviewed regularly.</w:t>
      </w:r>
    </w:p>
    <w:p w14:paraId="51D390C5" w14:textId="6D829F86" w:rsidR="0075431B" w:rsidRPr="00FF11D2" w:rsidRDefault="0075431B" w:rsidP="00FF11D2">
      <w:pPr>
        <w:pStyle w:val="ListBullet"/>
        <w:rPr>
          <w:rFonts w:eastAsia="MS Mincho"/>
        </w:rPr>
      </w:pPr>
      <w:r w:rsidRPr="00FF11D2">
        <w:rPr>
          <w:rFonts w:eastAsia="MS Mincho"/>
        </w:rPr>
        <w:t>This policy was last updated on</w:t>
      </w:r>
      <w:r w:rsidRPr="00FF11D2">
        <w:rPr>
          <w:rFonts w:eastAsia="MS Mincho"/>
        </w:rPr>
        <w:t xml:space="preserve"> 25</w:t>
      </w:r>
      <w:r w:rsidRPr="00FF11D2">
        <w:rPr>
          <w:rFonts w:eastAsia="MS Mincho"/>
          <w:vertAlign w:val="superscript"/>
        </w:rPr>
        <w:t>th</w:t>
      </w:r>
      <w:r w:rsidRPr="00FF11D2">
        <w:rPr>
          <w:rFonts w:eastAsia="MS Mincho"/>
        </w:rPr>
        <w:t xml:space="preserve"> February 2022</w:t>
      </w:r>
      <w:r w:rsidRPr="00FF11D2">
        <w:rPr>
          <w:rFonts w:eastAsia="MS Mincho"/>
        </w:rPr>
        <w:t xml:space="preserve">. </w:t>
      </w:r>
    </w:p>
    <w:p w14:paraId="53A6CD42" w14:textId="1332DB4D" w:rsidR="0075431B" w:rsidRDefault="0075431B" w:rsidP="00FF11D2">
      <w:pPr>
        <w:pStyle w:val="ListBullet"/>
        <w:rPr>
          <w:rFonts w:eastAsia="MS Mincho"/>
        </w:rPr>
      </w:pPr>
      <w:r w:rsidRPr="00FF11D2">
        <w:rPr>
          <w:rFonts w:eastAsia="MS Mincho"/>
        </w:rPr>
        <w:t xml:space="preserve">Next policy review: </w:t>
      </w:r>
      <w:r w:rsidRPr="00FF11D2">
        <w:rPr>
          <w:rFonts w:eastAsia="MS Mincho"/>
        </w:rPr>
        <w:t>25</w:t>
      </w:r>
      <w:r w:rsidRPr="00FF11D2">
        <w:rPr>
          <w:rFonts w:eastAsia="MS Mincho"/>
          <w:vertAlign w:val="superscript"/>
        </w:rPr>
        <w:t>th</w:t>
      </w:r>
      <w:r w:rsidRPr="00FF11D2">
        <w:rPr>
          <w:rFonts w:eastAsia="MS Mincho"/>
        </w:rPr>
        <w:t xml:space="preserve"> February 2023.</w:t>
      </w:r>
    </w:p>
    <w:p w14:paraId="2113CE1A" w14:textId="0FD6721C" w:rsidR="00765B7A" w:rsidRDefault="00765B7A" w:rsidP="00FF11D2">
      <w:pPr>
        <w:pStyle w:val="ListBullet"/>
        <w:rPr>
          <w:rFonts w:eastAsia="MS Mincho"/>
        </w:rPr>
      </w:pPr>
    </w:p>
    <w:p w14:paraId="41DA7486" w14:textId="77777777" w:rsidR="00765B7A" w:rsidRPr="00765B7A" w:rsidRDefault="00765B7A" w:rsidP="00765B7A">
      <w:pPr>
        <w:pStyle w:val="Heading4"/>
        <w:rPr>
          <w:rFonts w:asciiTheme="minorHAnsi" w:eastAsia="MS Mincho" w:hAnsiTheme="minorHAnsi" w:cstheme="minorHAnsi"/>
          <w:b/>
          <w:bCs/>
          <w:i w:val="0"/>
          <w:iCs w:val="0"/>
          <w:u w:val="single"/>
        </w:rPr>
      </w:pPr>
      <w:r w:rsidRPr="00765B7A">
        <w:rPr>
          <w:rFonts w:asciiTheme="minorHAnsi" w:eastAsia="MS Mincho" w:hAnsiTheme="minorHAnsi" w:cstheme="minorHAnsi"/>
          <w:b/>
          <w:bCs/>
          <w:i w:val="0"/>
          <w:iCs w:val="0"/>
          <w:u w:val="single"/>
        </w:rPr>
        <w:t>Relevant documents and links</w:t>
      </w:r>
    </w:p>
    <w:p w14:paraId="74B516D3" w14:textId="77777777" w:rsidR="00765B7A" w:rsidRPr="000B252F" w:rsidRDefault="00765B7A" w:rsidP="00765B7A">
      <w:pPr>
        <w:pStyle w:val="ListBullet"/>
      </w:pPr>
      <w:r w:rsidRPr="000B252F">
        <w:rPr>
          <w:rFonts w:cs="Times New Roman"/>
          <w:bCs/>
        </w:rPr>
        <w:t>SunSmart</w:t>
      </w:r>
      <w:r w:rsidRPr="000B252F">
        <w:rPr>
          <w:bCs/>
        </w:rPr>
        <w:t>:</w:t>
      </w:r>
      <w:r w:rsidRPr="000B252F">
        <w:t xml:space="preserve"> </w:t>
      </w:r>
      <w:hyperlink r:id="rId8" w:history="1">
        <w:r w:rsidRPr="000B252F">
          <w:rPr>
            <w:rStyle w:val="Hyperlink"/>
          </w:rPr>
          <w:t>sunsmart.com.au</w:t>
        </w:r>
      </w:hyperlink>
    </w:p>
    <w:p w14:paraId="55B98119" w14:textId="77777777" w:rsidR="00765B7A" w:rsidRPr="000B252F" w:rsidRDefault="00765B7A" w:rsidP="00765B7A">
      <w:pPr>
        <w:pStyle w:val="ListBullet"/>
      </w:pPr>
      <w:r>
        <w:fldChar w:fldCharType="begin"/>
      </w:r>
      <w:r>
        <w:instrText xml:space="preserve"> HYPERLINK "http://www.sunsmart.com.au/resources/sunsmart-app" </w:instrText>
      </w:r>
      <w:r>
        <w:fldChar w:fldCharType="separate"/>
      </w:r>
      <w:r w:rsidRPr="000B252F">
        <w:t>SunSmart app</w:t>
      </w:r>
      <w:r>
        <w:fldChar w:fldCharType="end"/>
      </w:r>
      <w:r w:rsidRPr="000B252F">
        <w:t xml:space="preserve">: </w:t>
      </w:r>
      <w:hyperlink r:id="rId9" w:history="1">
        <w:r w:rsidRPr="000B252F">
          <w:rPr>
            <w:rStyle w:val="Hyperlink"/>
          </w:rPr>
          <w:t>sunsmart.com.au/resources/</w:t>
        </w:r>
        <w:proofErr w:type="spellStart"/>
        <w:r w:rsidRPr="000B252F">
          <w:rPr>
            <w:rStyle w:val="Hyperlink"/>
          </w:rPr>
          <w:t>sunsmart</w:t>
        </w:r>
        <w:proofErr w:type="spellEnd"/>
        <w:r w:rsidRPr="000B252F">
          <w:rPr>
            <w:rStyle w:val="Hyperlink"/>
          </w:rPr>
          <w:t>-app</w:t>
        </w:r>
      </w:hyperlink>
      <w:r w:rsidRPr="000B252F">
        <w:t xml:space="preserve"> </w:t>
      </w:r>
    </w:p>
    <w:p w14:paraId="690F4BE1" w14:textId="77777777" w:rsidR="00765B7A" w:rsidRPr="000B252F" w:rsidRDefault="00765B7A" w:rsidP="00765B7A">
      <w:pPr>
        <w:numPr>
          <w:ilvl w:val="0"/>
          <w:numId w:val="12"/>
        </w:numPr>
        <w:rPr>
          <w:rFonts w:cs="Arial"/>
          <w:sz w:val="20"/>
        </w:rPr>
      </w:pPr>
      <w:r w:rsidRPr="000B252F">
        <w:rPr>
          <w:rFonts w:cs="Arial"/>
          <w:sz w:val="20"/>
        </w:rPr>
        <w:t xml:space="preserve">ARPANSA </w:t>
      </w:r>
      <w:hyperlink r:id="rId10" w:history="1">
        <w:r w:rsidRPr="000B252F">
          <w:rPr>
            <w:rFonts w:cs="Arial"/>
            <w:color w:val="0000FF"/>
            <w:sz w:val="20"/>
            <w:u w:val="single"/>
          </w:rPr>
          <w:t>Radiation Protection Standard for Occupational Exposure to Ultraviolet Radiation</w:t>
        </w:r>
      </w:hyperlink>
      <w:r w:rsidRPr="000B252F">
        <w:rPr>
          <w:rFonts w:cs="Arial"/>
          <w:sz w:val="20"/>
        </w:rPr>
        <w:t xml:space="preserve"> (2006) </w:t>
      </w:r>
    </w:p>
    <w:p w14:paraId="0ADED959" w14:textId="77777777" w:rsidR="00765B7A" w:rsidRPr="000B252F" w:rsidRDefault="00765B7A" w:rsidP="00765B7A">
      <w:pPr>
        <w:pStyle w:val="ListBullet"/>
        <w:numPr>
          <w:ilvl w:val="0"/>
          <w:numId w:val="12"/>
        </w:numPr>
      </w:pPr>
      <w:r w:rsidRPr="000B252F">
        <w:t xml:space="preserve">Safe Work Australia: </w:t>
      </w:r>
      <w:hyperlink r:id="rId11" w:history="1">
        <w:r w:rsidRPr="000B252F">
          <w:rPr>
            <w:rStyle w:val="Hyperlink"/>
          </w:rPr>
          <w:t>Guide on exposure to solar ultraviolet radiation (UVR)</w:t>
        </w:r>
      </w:hyperlink>
      <w:r w:rsidRPr="000B252F">
        <w:t xml:space="preserve"> (2019)</w:t>
      </w:r>
    </w:p>
    <w:p w14:paraId="2244E04F" w14:textId="77777777" w:rsidR="00765B7A" w:rsidRPr="000B252F" w:rsidRDefault="00765B7A" w:rsidP="00765B7A">
      <w:pPr>
        <w:pStyle w:val="ListBullet"/>
        <w:numPr>
          <w:ilvl w:val="0"/>
          <w:numId w:val="13"/>
        </w:numPr>
      </w:pPr>
      <w:r w:rsidRPr="000B252F">
        <w:t xml:space="preserve">AS 4174:2018 Knitted and woven shade fabrics </w:t>
      </w:r>
    </w:p>
    <w:p w14:paraId="475DFA49" w14:textId="77777777" w:rsidR="00765B7A" w:rsidRPr="000B252F" w:rsidRDefault="00765B7A" w:rsidP="00765B7A">
      <w:pPr>
        <w:pStyle w:val="ListBullet"/>
        <w:numPr>
          <w:ilvl w:val="0"/>
          <w:numId w:val="13"/>
        </w:numPr>
      </w:pPr>
      <w:r w:rsidRPr="000B252F">
        <w:t>AS/NZS 1067.1:2016, Eye and face protection - Sunglasses and fashion spectacles</w:t>
      </w:r>
    </w:p>
    <w:p w14:paraId="7B579636" w14:textId="77777777" w:rsidR="00765B7A" w:rsidRPr="000B252F" w:rsidRDefault="00765B7A" w:rsidP="00765B7A">
      <w:pPr>
        <w:pStyle w:val="ListBullet"/>
        <w:numPr>
          <w:ilvl w:val="0"/>
          <w:numId w:val="13"/>
        </w:numPr>
      </w:pPr>
      <w:r w:rsidRPr="000B252F">
        <w:t>AS 4399:2020, Sun protective clothing - Evaluation and classification</w:t>
      </w:r>
    </w:p>
    <w:p w14:paraId="6A2A91B2" w14:textId="77777777" w:rsidR="00765B7A" w:rsidRPr="000B252F" w:rsidRDefault="00765B7A" w:rsidP="00765B7A">
      <w:pPr>
        <w:pStyle w:val="ListBullet"/>
        <w:numPr>
          <w:ilvl w:val="0"/>
          <w:numId w:val="13"/>
        </w:numPr>
      </w:pPr>
      <w:r w:rsidRPr="000B252F">
        <w:t>AS/NZS 2604:2012 Sunscreen products - Evaluation and classification</w:t>
      </w:r>
    </w:p>
    <w:p w14:paraId="7E245212" w14:textId="77777777" w:rsidR="00765B7A" w:rsidRPr="000B252F" w:rsidRDefault="00765B7A" w:rsidP="00765B7A">
      <w:pPr>
        <w:pStyle w:val="ListBullet"/>
        <w:numPr>
          <w:ilvl w:val="0"/>
          <w:numId w:val="13"/>
        </w:numPr>
      </w:pPr>
      <w:r w:rsidRPr="000B252F">
        <w:t xml:space="preserve">Australian Government Therapeutics Goods Administration (TGA) – Australian regulatory guidelines for sunscreens: </w:t>
      </w:r>
      <w:hyperlink r:id="rId12" w:history="1">
        <w:r w:rsidRPr="000B252F">
          <w:rPr>
            <w:rStyle w:val="Hyperlink"/>
          </w:rPr>
          <w:t>4. Labelling and advertising – directions for use of the product</w:t>
        </w:r>
      </w:hyperlink>
    </w:p>
    <w:p w14:paraId="30E44FE9" w14:textId="77777777" w:rsidR="00765B7A" w:rsidRPr="00FF11D2" w:rsidRDefault="00765B7A" w:rsidP="00FF11D2">
      <w:pPr>
        <w:pStyle w:val="ListBullet"/>
        <w:rPr>
          <w:rFonts w:eastAsia="MS Mincho"/>
        </w:rPr>
      </w:pPr>
    </w:p>
    <w:p w14:paraId="3C65A943" w14:textId="411D3E4F" w:rsidR="0075431B" w:rsidRPr="00FF11D2" w:rsidRDefault="0075431B" w:rsidP="00FF11D2">
      <w:pPr>
        <w:pStyle w:val="ListBullet"/>
        <w:rPr>
          <w:rFonts w:eastAsia="MS Mincho"/>
        </w:rPr>
      </w:pPr>
    </w:p>
    <w:p w14:paraId="231B450F" w14:textId="77777777" w:rsidR="0075431B" w:rsidRPr="00FF11D2" w:rsidRDefault="0075431B" w:rsidP="00FF11D2">
      <w:pPr>
        <w:pStyle w:val="ListBullet"/>
        <w:rPr>
          <w:rFonts w:eastAsia="MS Mincho"/>
        </w:rPr>
      </w:pPr>
    </w:p>
    <w:p w14:paraId="45B68681" w14:textId="77777777" w:rsidR="0075431B" w:rsidRPr="00FF11D2" w:rsidRDefault="0075431B" w:rsidP="0075431B">
      <w:pPr>
        <w:spacing w:after="120"/>
        <w:ind w:left="709" w:hanging="283"/>
        <w:rPr>
          <w:rFonts w:eastAsia="MS Mincho" w:cstheme="minorHAnsi"/>
          <w:sz w:val="20"/>
          <w:szCs w:val="20"/>
        </w:rPr>
      </w:pPr>
    </w:p>
    <w:p w14:paraId="476F736D" w14:textId="77777777" w:rsidR="0075431B" w:rsidRPr="00FF11D2" w:rsidRDefault="0075431B" w:rsidP="00FF11D2">
      <w:pPr>
        <w:pStyle w:val="ListBullet"/>
      </w:pPr>
    </w:p>
    <w:sectPr w:rsidR="0075431B" w:rsidRPr="00FF1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5A95A6"/>
    <w:lvl w:ilvl="0">
      <w:start w:val="1"/>
      <w:numFmt w:val="decimal"/>
      <w:pStyle w:val="List"/>
      <w:lvlText w:val="%1."/>
      <w:lvlJc w:val="left"/>
      <w:pPr>
        <w:tabs>
          <w:tab w:val="num" w:pos="360"/>
        </w:tabs>
        <w:ind w:left="360" w:hanging="360"/>
      </w:pPr>
      <w:rPr>
        <w:rFonts w:hint="default"/>
      </w:rPr>
    </w:lvl>
  </w:abstractNum>
  <w:abstractNum w:abstractNumId="1" w15:restartNumberingAfterBreak="0">
    <w:nsid w:val="036F60D0"/>
    <w:multiLevelType w:val="hybridMultilevel"/>
    <w:tmpl w:val="B45E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D2BA9"/>
    <w:multiLevelType w:val="hybridMultilevel"/>
    <w:tmpl w:val="7C06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40115"/>
    <w:multiLevelType w:val="hybridMultilevel"/>
    <w:tmpl w:val="48A2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747E9"/>
    <w:multiLevelType w:val="hybridMultilevel"/>
    <w:tmpl w:val="F1F8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04204"/>
    <w:multiLevelType w:val="hybridMultilevel"/>
    <w:tmpl w:val="BB1A6EE6"/>
    <w:lvl w:ilvl="0" w:tplc="04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E296BAC"/>
    <w:multiLevelType w:val="hybridMultilevel"/>
    <w:tmpl w:val="2B40A9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9C55C40"/>
    <w:multiLevelType w:val="hybridMultilevel"/>
    <w:tmpl w:val="B0E61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40599A"/>
    <w:multiLevelType w:val="hybridMultilevel"/>
    <w:tmpl w:val="3C528DF0"/>
    <w:lvl w:ilvl="0" w:tplc="98E2A5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A45E25"/>
    <w:multiLevelType w:val="hybridMultilevel"/>
    <w:tmpl w:val="0350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9042B"/>
    <w:multiLevelType w:val="hybridMultilevel"/>
    <w:tmpl w:val="0C20A390"/>
    <w:lvl w:ilvl="0" w:tplc="52A03A7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E1527D"/>
    <w:multiLevelType w:val="hybridMultilevel"/>
    <w:tmpl w:val="1F4AB950"/>
    <w:lvl w:ilvl="0" w:tplc="04090001">
      <w:start w:val="1"/>
      <w:numFmt w:val="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1077A4"/>
    <w:multiLevelType w:val="hybridMultilevel"/>
    <w:tmpl w:val="85EE5B7E"/>
    <w:lvl w:ilvl="0" w:tplc="80826F0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12"/>
  </w:num>
  <w:num w:numId="6">
    <w:abstractNumId w:val="4"/>
  </w:num>
  <w:num w:numId="7">
    <w:abstractNumId w:val="9"/>
  </w:num>
  <w:num w:numId="8">
    <w:abstractNumId w:val="3"/>
  </w:num>
  <w:num w:numId="9">
    <w:abstractNumId w:val="1"/>
  </w:num>
  <w:num w:numId="10">
    <w:abstractNumId w:val="2"/>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3C"/>
    <w:rsid w:val="0045383C"/>
    <w:rsid w:val="00532480"/>
    <w:rsid w:val="0075431B"/>
    <w:rsid w:val="00765B7A"/>
    <w:rsid w:val="008B72F7"/>
    <w:rsid w:val="00C05F62"/>
    <w:rsid w:val="00C67307"/>
    <w:rsid w:val="00EB122C"/>
    <w:rsid w:val="00FF1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8AB212"/>
  <w15:chartTrackingRefBased/>
  <w15:docId w15:val="{1190E5FC-BBDD-B848-80F3-5CBFA942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5383C"/>
    <w:pPr>
      <w:keepNext/>
      <w:spacing w:line="500" w:lineRule="exact"/>
      <w:outlineLvl w:val="1"/>
    </w:pPr>
    <w:rPr>
      <w:rFonts w:ascii="Arial" w:eastAsia="Times New Roman" w:hAnsi="Arial" w:cs="Times New Roman"/>
      <w:color w:val="000000"/>
      <w:spacing w:val="-20"/>
      <w:sz w:val="56"/>
      <w:szCs w:val="28"/>
    </w:rPr>
  </w:style>
  <w:style w:type="paragraph" w:styleId="Heading4">
    <w:name w:val="heading 4"/>
    <w:basedOn w:val="Normal"/>
    <w:next w:val="Normal"/>
    <w:link w:val="Heading4Char"/>
    <w:uiPriority w:val="9"/>
    <w:semiHidden/>
    <w:unhideWhenUsed/>
    <w:qFormat/>
    <w:rsid w:val="00765B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383C"/>
    <w:rPr>
      <w:rFonts w:ascii="Arial" w:eastAsia="Times New Roman" w:hAnsi="Arial" w:cs="Times New Roman"/>
      <w:color w:val="000000"/>
      <w:spacing w:val="-20"/>
      <w:sz w:val="56"/>
      <w:szCs w:val="28"/>
    </w:rPr>
  </w:style>
  <w:style w:type="paragraph" w:styleId="PlainText">
    <w:name w:val="Plain Text"/>
    <w:basedOn w:val="Normal"/>
    <w:link w:val="PlainTextChar"/>
    <w:semiHidden/>
    <w:rsid w:val="0045383C"/>
    <w:rPr>
      <w:rFonts w:ascii="Courier" w:eastAsia="Times New Roman" w:hAnsi="Courier" w:cs="Times New Roman"/>
      <w:sz w:val="20"/>
    </w:rPr>
  </w:style>
  <w:style w:type="character" w:customStyle="1" w:styleId="PlainTextChar">
    <w:name w:val="Plain Text Char"/>
    <w:basedOn w:val="DefaultParagraphFont"/>
    <w:link w:val="PlainText"/>
    <w:semiHidden/>
    <w:rsid w:val="0045383C"/>
    <w:rPr>
      <w:rFonts w:ascii="Courier" w:eastAsia="Times New Roman" w:hAnsi="Courier" w:cs="Times New Roman"/>
      <w:sz w:val="20"/>
    </w:rPr>
  </w:style>
  <w:style w:type="paragraph" w:styleId="ListBullet">
    <w:name w:val="List Bullet"/>
    <w:basedOn w:val="Normal"/>
    <w:autoRedefine/>
    <w:semiHidden/>
    <w:rsid w:val="00FF11D2"/>
    <w:pPr>
      <w:ind w:left="360" w:hanging="360"/>
    </w:pPr>
    <w:rPr>
      <w:rFonts w:eastAsia="Times New Roman" w:cstheme="minorHAnsi"/>
      <w:sz w:val="20"/>
      <w:szCs w:val="20"/>
      <w:lang w:val="en-US"/>
    </w:rPr>
  </w:style>
  <w:style w:type="paragraph" w:styleId="List">
    <w:name w:val="List"/>
    <w:basedOn w:val="ListBullet"/>
    <w:semiHidden/>
    <w:rsid w:val="00C05F62"/>
    <w:pPr>
      <w:numPr>
        <w:numId w:val="4"/>
      </w:numPr>
    </w:pPr>
  </w:style>
  <w:style w:type="character" w:styleId="Hyperlink">
    <w:name w:val="Hyperlink"/>
    <w:uiPriority w:val="99"/>
    <w:rsid w:val="0075431B"/>
    <w:rPr>
      <w:color w:val="0000FF"/>
      <w:u w:val="single"/>
    </w:rPr>
  </w:style>
  <w:style w:type="character" w:styleId="FollowedHyperlink">
    <w:name w:val="FollowedHyperlink"/>
    <w:basedOn w:val="DefaultParagraphFont"/>
    <w:uiPriority w:val="99"/>
    <w:semiHidden/>
    <w:unhideWhenUsed/>
    <w:rsid w:val="0075431B"/>
    <w:rPr>
      <w:color w:val="954F72" w:themeColor="followedHyperlink"/>
      <w:u w:val="single"/>
    </w:rPr>
  </w:style>
  <w:style w:type="paragraph" w:styleId="ListParagraph">
    <w:name w:val="List Paragraph"/>
    <w:basedOn w:val="Normal"/>
    <w:uiPriority w:val="34"/>
    <w:qFormat/>
    <w:rsid w:val="00FF11D2"/>
    <w:pPr>
      <w:ind w:left="720"/>
      <w:contextualSpacing/>
    </w:pPr>
  </w:style>
  <w:style w:type="character" w:customStyle="1" w:styleId="Heading4Char">
    <w:name w:val="Heading 4 Char"/>
    <w:basedOn w:val="DefaultParagraphFont"/>
    <w:link w:val="Heading4"/>
    <w:uiPriority w:val="9"/>
    <w:semiHidden/>
    <w:rsid w:val="00765B7A"/>
    <w:rPr>
      <w:rFonts w:asciiTheme="majorHAnsi" w:eastAsiaTheme="majorEastAsia" w:hAnsiTheme="majorHAnsi" w:cstheme="majorBidi"/>
      <w:i/>
      <w:iCs/>
      <w:color w:val="2F5496" w:themeColor="accent1" w:themeShade="BF"/>
    </w:rPr>
  </w:style>
  <w:style w:type="character" w:styleId="Strong">
    <w:name w:val="Strong"/>
    <w:uiPriority w:val="22"/>
    <w:qFormat/>
    <w:rsid w:val="00765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mart.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nsmart.com.au/skin-cancer/risk-factors-for-skin-cancer" TargetMode="External"/><Relationship Id="rId12" Type="http://schemas.openxmlformats.org/officeDocument/2006/relationships/hyperlink" Target="https://www.tga.gov.au/book/4-labelling-and-adverti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smart.com.au" TargetMode="External"/><Relationship Id="rId11" Type="http://schemas.openxmlformats.org/officeDocument/2006/relationships/hyperlink" Target="https://www.safeworkaustralia.gov.au/system/files/documents/2001/guide-exposure-solar-ultraviolet-radiation_1.pdf" TargetMode="External"/><Relationship Id="rId5" Type="http://schemas.openxmlformats.org/officeDocument/2006/relationships/hyperlink" Target="http://www.sunsmart.com.au/tools/interactive-tools/free-sunsmart-app" TargetMode="External"/><Relationship Id="rId10" Type="http://schemas.openxmlformats.org/officeDocument/2006/relationships/hyperlink" Target="http://www.arpansa.gov.au/pubs/rps/rps12.pdf" TargetMode="External"/><Relationship Id="rId4" Type="http://schemas.openxmlformats.org/officeDocument/2006/relationships/webSettings" Target="webSettings.xml"/><Relationship Id="rId9" Type="http://schemas.openxmlformats.org/officeDocument/2006/relationships/hyperlink" Target="https://www.sunsmart.com.au/resources/sunsmart-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HPOA Loveridge</dc:creator>
  <cp:keywords/>
  <dc:description/>
  <cp:lastModifiedBy>HPOA Loveridge</cp:lastModifiedBy>
  <cp:revision>1</cp:revision>
  <dcterms:created xsi:type="dcterms:W3CDTF">2022-02-25T02:59:00Z</dcterms:created>
  <dcterms:modified xsi:type="dcterms:W3CDTF">2022-02-25T03:34:00Z</dcterms:modified>
</cp:coreProperties>
</file>